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2730" w14:textId="14B51183" w:rsidR="00C123BB" w:rsidRDefault="00C123BB">
      <w:r w:rsidRPr="00C123BB">
        <w:rPr>
          <w:b/>
          <w:bCs/>
          <w:sz w:val="28"/>
          <w:szCs w:val="28"/>
        </w:rPr>
        <w:t>Leadership</w:t>
      </w:r>
      <w:r>
        <w:tab/>
      </w:r>
      <w:r>
        <w:tab/>
      </w:r>
      <w:r>
        <w:tab/>
      </w:r>
      <w:r>
        <w:tab/>
      </w:r>
      <w:r>
        <w:tab/>
      </w:r>
      <w:r>
        <w:tab/>
      </w:r>
      <w:r>
        <w:tab/>
      </w:r>
      <w:r>
        <w:tab/>
      </w:r>
      <w:r>
        <w:tab/>
        <w:t xml:space="preserve">L. Riedl </w:t>
      </w:r>
      <w:r>
        <w:tab/>
        <w:t>January 2024</w:t>
      </w:r>
    </w:p>
    <w:p w14:paraId="60A23DAA" w14:textId="6099E4AF" w:rsidR="00C123BB" w:rsidRPr="00C123BB" w:rsidRDefault="00C123BB">
      <w:pPr>
        <w:rPr>
          <w:b/>
          <w:bCs/>
          <w:i/>
          <w:iCs/>
          <w:sz w:val="44"/>
          <w:szCs w:val="44"/>
        </w:rPr>
      </w:pPr>
      <w:r w:rsidRPr="00C123BB">
        <w:rPr>
          <w:b/>
          <w:bCs/>
          <w:i/>
          <w:iCs/>
          <w:sz w:val="44"/>
          <w:szCs w:val="44"/>
        </w:rPr>
        <w:t>Have we forgotten who we are and our mission?</w:t>
      </w:r>
    </w:p>
    <w:p w14:paraId="0F634825" w14:textId="0C54E0B0" w:rsidR="00417B65" w:rsidRDefault="00417B65" w:rsidP="00EB52B2">
      <w:r>
        <w:rPr>
          <w:rStyle w:val="IntenseQuoteChar"/>
          <w:i w:val="0"/>
          <w:iCs w:val="0"/>
          <w:color w:val="auto"/>
        </w:rPr>
        <w:t>In praying with my nativity scene this year, I reflected upon this 800</w:t>
      </w:r>
      <w:r w:rsidRPr="00662569">
        <w:rPr>
          <w:rStyle w:val="IntenseQuoteChar"/>
          <w:i w:val="0"/>
          <w:iCs w:val="0"/>
          <w:color w:val="auto"/>
          <w:vertAlign w:val="superscript"/>
        </w:rPr>
        <w:t>th</w:t>
      </w:r>
      <w:r>
        <w:rPr>
          <w:rStyle w:val="IntenseQuoteChar"/>
          <w:i w:val="0"/>
          <w:iCs w:val="0"/>
          <w:color w:val="auto"/>
        </w:rPr>
        <w:t xml:space="preserve"> anniversary of St Francis of Assisi’s beginning of this tradition.  He heard the message, “Rebuild my Church.”   Today, our church once again needs to be rebuilt.  We need to be reminded of our covenant faith.  </w:t>
      </w:r>
      <w:r w:rsidR="00C123BB">
        <w:t xml:space="preserve">We are </w:t>
      </w:r>
      <w:r>
        <w:t xml:space="preserve">all </w:t>
      </w:r>
      <w:r w:rsidR="00C123BB">
        <w:t xml:space="preserve">God’s special creation.  We are made </w:t>
      </w:r>
      <w:r>
        <w:t>to be in</w:t>
      </w:r>
      <w:r w:rsidR="00C123BB">
        <w:t xml:space="preserve"> </w:t>
      </w:r>
      <w:proofErr w:type="gramStart"/>
      <w:r w:rsidR="00C123BB">
        <w:t>eternal</w:t>
      </w:r>
      <w:proofErr w:type="gramEnd"/>
      <w:r w:rsidR="00C123BB">
        <w:t xml:space="preserve"> relationship with HIM!  </w:t>
      </w:r>
      <w:r>
        <w:t>Unfortunately, much of the world today is unevangelized.  In fact, we are no longer in Christendom; we need to go back to Apostolic Mission.</w:t>
      </w:r>
    </w:p>
    <w:p w14:paraId="57C4399E" w14:textId="1E445B0A" w:rsidR="00C123BB" w:rsidRDefault="00EB52B2" w:rsidP="00EB52B2">
      <w:pPr>
        <w:rPr>
          <w:rStyle w:val="IntenseQuoteChar"/>
          <w:color w:val="44546A" w:themeColor="text2"/>
        </w:rPr>
      </w:pPr>
      <w:r w:rsidRPr="00EB52B2">
        <w:rPr>
          <w:rStyle w:val="IntenseQuoteChar"/>
          <w:color w:val="44546A" w:themeColor="text2"/>
        </w:rPr>
        <w:t>Then Jesus approached and said to them, “All power in heaven and on earth has been given to me.  Go, therefore, and make disciples of all nations, baptizing them in the name of the Father, and of the Son, and of the holy Spirit, teaching them to observe all that I have commanded you. And behold, I am with you always, until the end of the age.”</w:t>
      </w:r>
      <w:r>
        <w:rPr>
          <w:rStyle w:val="IntenseQuoteChar"/>
          <w:color w:val="44546A" w:themeColor="text2"/>
        </w:rPr>
        <w:t xml:space="preserve"> MT 28:18-20</w:t>
      </w:r>
    </w:p>
    <w:p w14:paraId="3EC168DA" w14:textId="7674F40E" w:rsidR="00EB52B2" w:rsidRDefault="00EB52B2" w:rsidP="00EB52B2">
      <w:pPr>
        <w:rPr>
          <w:rStyle w:val="IntenseQuoteChar"/>
          <w:i w:val="0"/>
          <w:iCs w:val="0"/>
          <w:color w:val="auto"/>
        </w:rPr>
      </w:pPr>
      <w:r>
        <w:rPr>
          <w:rStyle w:val="IntenseQuoteChar"/>
          <w:i w:val="0"/>
          <w:iCs w:val="0"/>
          <w:color w:val="auto"/>
        </w:rPr>
        <w:t xml:space="preserve">We exist for mission!   We are to </w:t>
      </w:r>
      <w:r w:rsidRPr="00BF5812">
        <w:rPr>
          <w:rStyle w:val="IntenseQuoteChar"/>
          <w:i w:val="0"/>
          <w:iCs w:val="0"/>
          <w:color w:val="auto"/>
          <w:u w:val="single"/>
        </w:rPr>
        <w:t>Go</w:t>
      </w:r>
      <w:r>
        <w:rPr>
          <w:rStyle w:val="IntenseQuoteChar"/>
          <w:i w:val="0"/>
          <w:iCs w:val="0"/>
          <w:color w:val="auto"/>
        </w:rPr>
        <w:t xml:space="preserve">:  We cannot just stay within our little circle.  We must go out to the peripheries and find those who are not with us and invite them to join in.  </w:t>
      </w:r>
      <w:r w:rsidRPr="00BF5812">
        <w:rPr>
          <w:rStyle w:val="IntenseQuoteChar"/>
          <w:i w:val="0"/>
          <w:iCs w:val="0"/>
          <w:color w:val="auto"/>
          <w:u w:val="single"/>
        </w:rPr>
        <w:t>Make Disciples</w:t>
      </w:r>
      <w:r>
        <w:rPr>
          <w:rStyle w:val="IntenseQuoteChar"/>
          <w:i w:val="0"/>
          <w:iCs w:val="0"/>
          <w:color w:val="auto"/>
        </w:rPr>
        <w:t xml:space="preserve">:  Disciple really means “learner”.  We must never stop learning – it is a </w:t>
      </w:r>
      <w:proofErr w:type="spellStart"/>
      <w:proofErr w:type="gramStart"/>
      <w:r>
        <w:rPr>
          <w:rStyle w:val="IntenseQuoteChar"/>
          <w:i w:val="0"/>
          <w:iCs w:val="0"/>
          <w:color w:val="auto"/>
        </w:rPr>
        <w:t>life long</w:t>
      </w:r>
      <w:proofErr w:type="spellEnd"/>
      <w:proofErr w:type="gramEnd"/>
      <w:r>
        <w:rPr>
          <w:rStyle w:val="IntenseQuoteChar"/>
          <w:i w:val="0"/>
          <w:iCs w:val="0"/>
          <w:color w:val="auto"/>
        </w:rPr>
        <w:t xml:space="preserve"> endeavor.  Our faith is not a puzzle to be solved, but a mystery to discover. </w:t>
      </w:r>
      <w:r w:rsidRPr="00BF5812">
        <w:rPr>
          <w:rStyle w:val="IntenseQuoteChar"/>
          <w:i w:val="0"/>
          <w:iCs w:val="0"/>
          <w:color w:val="auto"/>
          <w:u w:val="single"/>
        </w:rPr>
        <w:t>Baptize:</w:t>
      </w:r>
      <w:r>
        <w:rPr>
          <w:rStyle w:val="IntenseQuoteChar"/>
          <w:i w:val="0"/>
          <w:iCs w:val="0"/>
          <w:color w:val="auto"/>
        </w:rPr>
        <w:t xml:space="preserve">  More and more there are people in our midst who have never been in a church or heard the good news of the Gospel.  It is our mission to introduce them to Jesus.  Show them the relationship you have with the person of Jesus.  </w:t>
      </w:r>
      <w:r w:rsidRPr="00BF5812">
        <w:rPr>
          <w:rStyle w:val="IntenseQuoteChar"/>
          <w:i w:val="0"/>
          <w:iCs w:val="0"/>
          <w:color w:val="auto"/>
          <w:u w:val="single"/>
        </w:rPr>
        <w:t>Teach</w:t>
      </w:r>
      <w:r>
        <w:rPr>
          <w:rStyle w:val="IntenseQuoteChar"/>
          <w:i w:val="0"/>
          <w:iCs w:val="0"/>
          <w:color w:val="auto"/>
        </w:rPr>
        <w:t xml:space="preserve">:  </w:t>
      </w:r>
      <w:r w:rsidRPr="00EB52B2">
        <w:rPr>
          <w:rStyle w:val="IntenseQuoteChar"/>
          <w:i w:val="0"/>
          <w:iCs w:val="0"/>
          <w:color w:val="auto"/>
        </w:rPr>
        <w:t xml:space="preserve">Pope Paul VI indicated this poignantly: “Modern man listens more willingly to witnesses than to teachers, and if he does listen to teachers, it is because they are witnesses.” We all give witness </w:t>
      </w:r>
      <w:r w:rsidR="00417B65">
        <w:rPr>
          <w:rStyle w:val="IntenseQuoteChar"/>
          <w:i w:val="0"/>
          <w:iCs w:val="0"/>
          <w:color w:val="auto"/>
        </w:rPr>
        <w:t xml:space="preserve">to the Gospel </w:t>
      </w:r>
      <w:r w:rsidRPr="00EB52B2">
        <w:rPr>
          <w:rStyle w:val="IntenseQuoteChar"/>
          <w:i w:val="0"/>
          <w:iCs w:val="0"/>
          <w:color w:val="auto"/>
        </w:rPr>
        <w:t>by our lives</w:t>
      </w:r>
      <w:r w:rsidR="00417B65">
        <w:rPr>
          <w:rStyle w:val="IntenseQuoteChar"/>
          <w:i w:val="0"/>
          <w:iCs w:val="0"/>
          <w:color w:val="auto"/>
        </w:rPr>
        <w:t>.</w:t>
      </w:r>
    </w:p>
    <w:p w14:paraId="333ABA49" w14:textId="3D87408B" w:rsidR="00662569" w:rsidRDefault="00662569" w:rsidP="00EB52B2">
      <w:pPr>
        <w:rPr>
          <w:rStyle w:val="IntenseQuoteChar"/>
          <w:i w:val="0"/>
          <w:iCs w:val="0"/>
          <w:color w:val="auto"/>
        </w:rPr>
      </w:pPr>
      <w:r w:rsidRPr="00662569">
        <w:rPr>
          <w:rStyle w:val="IntenseQuoteChar"/>
          <w:i w:val="0"/>
          <w:iCs w:val="0"/>
          <w:noProof/>
          <w:color w:val="auto"/>
        </w:rPr>
        <mc:AlternateContent>
          <mc:Choice Requires="wpg">
            <w:drawing>
              <wp:anchor distT="0" distB="0" distL="228600" distR="228600" simplePos="0" relativeHeight="251659264" behindDoc="0" locked="0" layoutInCell="1" allowOverlap="1" wp14:anchorId="1DA07560" wp14:editId="594D8839">
                <wp:simplePos x="0" y="0"/>
                <wp:positionH relativeFrom="page">
                  <wp:posOffset>3762375</wp:posOffset>
                </wp:positionH>
                <wp:positionV relativeFrom="page">
                  <wp:posOffset>5781675</wp:posOffset>
                </wp:positionV>
                <wp:extent cx="3275710" cy="2029968"/>
                <wp:effectExtent l="0" t="0" r="1270" b="8890"/>
                <wp:wrapSquare wrapText="bothSides"/>
                <wp:docPr id="173" name="Group 59"/>
                <wp:cNvGraphicFramePr/>
                <a:graphic xmlns:a="http://schemas.openxmlformats.org/drawingml/2006/main">
                  <a:graphicData uri="http://schemas.microsoft.com/office/word/2010/wordprocessingGroup">
                    <wpg:wgp>
                      <wpg:cNvGrpSpPr/>
                      <wpg:grpSpPr>
                        <a:xfrm>
                          <a:off x="0" y="0"/>
                          <a:ext cx="3275710" cy="2029968"/>
                          <a:chOff x="-57151" y="0"/>
                          <a:chExt cx="3275839"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57151" y="399584"/>
                            <a:ext cx="3274443" cy="160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D50F1" w14:textId="534E7CBE" w:rsidR="00662569" w:rsidRPr="00662569" w:rsidRDefault="00662569" w:rsidP="00662569">
                              <w:pPr>
                                <w:ind w:left="504"/>
                                <w:jc w:val="right"/>
                                <w:rPr>
                                  <w:smallCaps/>
                                  <w:color w:val="44546A" w:themeColor="text2"/>
                                  <w:sz w:val="24"/>
                                </w:rPr>
                              </w:pPr>
                              <w:r w:rsidRPr="00662569">
                                <w:rPr>
                                  <w:smallCaps/>
                                  <w:color w:val="44546A" w:themeColor="text2"/>
                                  <w:sz w:val="24"/>
                                  <w:szCs w:val="24"/>
                                </w:rPr>
                                <w:t>Mission: The National Council of Catholic Women (NCCW) acts through its membership to support, empower and educate all Catholic women in spirituality, leadership and service. NCCW programs respond with Gospel values to the needs of the Church and society in the modern world.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DA07560" id="Group 59" o:spid="_x0000_s1026" style="position:absolute;margin-left:296.25pt;margin-top:455.25pt;width:257.95pt;height:159.85pt;z-index:251659264;mso-wrap-distance-left:18pt;mso-wrap-distance-right:18pt;mso-position-horizontal-relative:page;mso-position-vertical-relative:page;mso-width-relative:margin;mso-height-relative:margin" coordorigin="-571" coordsize="32758,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571;top:3995;width:32743;height:16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" filled="f" stroked="f" strokeweight=".5pt">
                  <v:textbox style="mso-fit-shape-to-text:t" inset="3.6pt,7.2pt,0,0">
                    <w:txbxContent>
                      <w:p w14:paraId="5B9D50F1" w14:textId="534E7CBE" w:rsidR="00662569" w:rsidRPr="00662569" w:rsidRDefault="00662569" w:rsidP="00662569">
                        <w:pPr>
                          <w:ind w:left="504"/>
                          <w:jc w:val="right"/>
                          <w:rPr>
                            <w:smallCaps/>
                            <w:color w:val="44546A" w:themeColor="text2"/>
                            <w:sz w:val="24"/>
                          </w:rPr>
                        </w:pPr>
                        <w:r w:rsidRPr="00662569">
                          <w:rPr>
                            <w:smallCaps/>
                            <w:color w:val="44546A" w:themeColor="text2"/>
                            <w:sz w:val="24"/>
                            <w:szCs w:val="24"/>
                          </w:rPr>
                          <w:t>Mission: The National Council of Catholic Women (NCCW) acts through its membership to support, empower and educate all Catholic women in spirituality, leadership and service. NCCW programs respond with Gospel values to the needs of the Church and society in the modern world.</w:t>
                        </w:r>
                      </w:p>
                    </w:txbxContent>
                  </v:textbox>
                </v:shape>
                <w10:wrap type="square" anchorx="page" anchory="page"/>
              </v:group>
            </w:pict>
          </mc:Fallback>
        </mc:AlternateContent>
      </w:r>
      <w:r>
        <w:rPr>
          <w:rStyle w:val="IntenseQuoteChar"/>
          <w:i w:val="0"/>
          <w:iCs w:val="0"/>
          <w:color w:val="auto"/>
        </w:rPr>
        <w:t>Evangelization is the supreme duty of the Church – the entire body of Christ.</w:t>
      </w:r>
      <w:r w:rsidR="00417B65">
        <w:rPr>
          <w:rStyle w:val="IntenseQuoteChar"/>
          <w:i w:val="0"/>
          <w:iCs w:val="0"/>
          <w:color w:val="auto"/>
        </w:rPr>
        <w:t xml:space="preserve">  </w:t>
      </w:r>
      <w:r>
        <w:rPr>
          <w:rStyle w:val="IntenseQuoteChar"/>
          <w:i w:val="0"/>
          <w:iCs w:val="0"/>
          <w:color w:val="auto"/>
        </w:rPr>
        <w:t xml:space="preserve">Councils of Catholic Women are a wonderful evangelizing tool!   </w:t>
      </w:r>
    </w:p>
    <w:p w14:paraId="5AE1B6C2" w14:textId="4B92E13E" w:rsidR="00662569" w:rsidRDefault="00662569" w:rsidP="00662569">
      <w:pPr>
        <w:pStyle w:val="ListParagraph"/>
        <w:numPr>
          <w:ilvl w:val="0"/>
          <w:numId w:val="1"/>
        </w:numPr>
        <w:rPr>
          <w:rStyle w:val="IntenseQuoteChar"/>
          <w:i w:val="0"/>
          <w:iCs w:val="0"/>
          <w:color w:val="auto"/>
        </w:rPr>
      </w:pPr>
      <w:r>
        <w:rPr>
          <w:rStyle w:val="IntenseQuoteChar"/>
          <w:i w:val="0"/>
          <w:iCs w:val="0"/>
          <w:color w:val="auto"/>
        </w:rPr>
        <w:t>Be Intentionally Invitational – begin with relationships you already have. Pray for them. Pray for courage. Ask them and ask them again.</w:t>
      </w:r>
    </w:p>
    <w:p w14:paraId="59BDB77E" w14:textId="56EFB687" w:rsidR="00662569" w:rsidRDefault="00417B65" w:rsidP="00662569">
      <w:pPr>
        <w:pStyle w:val="ListParagraph"/>
        <w:numPr>
          <w:ilvl w:val="0"/>
          <w:numId w:val="1"/>
        </w:numPr>
        <w:rPr>
          <w:rStyle w:val="IntenseQuoteChar"/>
          <w:i w:val="0"/>
          <w:iCs w:val="0"/>
          <w:color w:val="auto"/>
        </w:rPr>
      </w:pPr>
      <w:r>
        <w:rPr>
          <w:rStyle w:val="IntenseQuoteChar"/>
          <w:i w:val="0"/>
          <w:iCs w:val="0"/>
          <w:color w:val="auto"/>
        </w:rPr>
        <w:t xml:space="preserve">Help </w:t>
      </w:r>
      <w:r w:rsidR="00662569">
        <w:rPr>
          <w:rStyle w:val="IntenseQuoteChar"/>
          <w:i w:val="0"/>
          <w:iCs w:val="0"/>
          <w:color w:val="auto"/>
        </w:rPr>
        <w:t>Overcome their FEARS – many people do not want to come out of fear of not fitting in, fear of discomfort, fear of commitment</w:t>
      </w:r>
      <w:r w:rsidR="00017D7D">
        <w:rPr>
          <w:rStyle w:val="IntenseQuoteChar"/>
          <w:i w:val="0"/>
          <w:iCs w:val="0"/>
          <w:color w:val="auto"/>
        </w:rPr>
        <w:t>, fear of being used as slave labor.</w:t>
      </w:r>
    </w:p>
    <w:p w14:paraId="1B1885FE" w14:textId="782CDFE4" w:rsidR="00017D7D" w:rsidRDefault="00017D7D" w:rsidP="00662569">
      <w:pPr>
        <w:pStyle w:val="ListParagraph"/>
        <w:numPr>
          <w:ilvl w:val="0"/>
          <w:numId w:val="1"/>
        </w:numPr>
        <w:rPr>
          <w:rStyle w:val="IntenseQuoteChar"/>
          <w:i w:val="0"/>
          <w:iCs w:val="0"/>
          <w:color w:val="auto"/>
        </w:rPr>
      </w:pPr>
      <w:r>
        <w:rPr>
          <w:rStyle w:val="IntenseQuoteChar"/>
          <w:i w:val="0"/>
          <w:iCs w:val="0"/>
          <w:color w:val="auto"/>
        </w:rPr>
        <w:t xml:space="preserve">Listen and Be Open to Change – Anyone coming to our meetings needs to get something out of </w:t>
      </w:r>
      <w:r w:rsidR="00417B65">
        <w:rPr>
          <w:rStyle w:val="IntenseQuoteChar"/>
          <w:i w:val="0"/>
          <w:iCs w:val="0"/>
          <w:color w:val="auto"/>
        </w:rPr>
        <w:t>them</w:t>
      </w:r>
      <w:r>
        <w:rPr>
          <w:rStyle w:val="IntenseQuoteChar"/>
          <w:i w:val="0"/>
          <w:iCs w:val="0"/>
          <w:color w:val="auto"/>
        </w:rPr>
        <w:t xml:space="preserve">.  We need to listen to their needs and their </w:t>
      </w:r>
      <w:proofErr w:type="gramStart"/>
      <w:r>
        <w:rPr>
          <w:rStyle w:val="IntenseQuoteChar"/>
          <w:i w:val="0"/>
          <w:iCs w:val="0"/>
          <w:color w:val="auto"/>
        </w:rPr>
        <w:t>ideas</w:t>
      </w:r>
      <w:proofErr w:type="gramEnd"/>
      <w:r>
        <w:rPr>
          <w:rStyle w:val="IntenseQuoteChar"/>
          <w:i w:val="0"/>
          <w:iCs w:val="0"/>
          <w:color w:val="auto"/>
        </w:rPr>
        <w:t xml:space="preserve"> and we need to be open to change.  What we have always done is no longer working.  Everyone needs a sense of belonging and a sense of being loved </w:t>
      </w:r>
      <w:r w:rsidR="00417B65">
        <w:rPr>
          <w:rStyle w:val="IntenseQuoteChar"/>
          <w:i w:val="0"/>
          <w:iCs w:val="0"/>
          <w:color w:val="auto"/>
        </w:rPr>
        <w:t>and appreciated</w:t>
      </w:r>
      <w:r>
        <w:rPr>
          <w:rStyle w:val="IntenseQuoteChar"/>
          <w:i w:val="0"/>
          <w:iCs w:val="0"/>
          <w:color w:val="auto"/>
        </w:rPr>
        <w:t>.</w:t>
      </w:r>
    </w:p>
    <w:p w14:paraId="51252183" w14:textId="42E265EF" w:rsidR="00017D7D" w:rsidRDefault="00974076" w:rsidP="00662569">
      <w:pPr>
        <w:pStyle w:val="ListParagraph"/>
        <w:numPr>
          <w:ilvl w:val="0"/>
          <w:numId w:val="1"/>
        </w:numPr>
        <w:rPr>
          <w:rStyle w:val="IntenseQuoteChar"/>
          <w:i w:val="0"/>
          <w:iCs w:val="0"/>
          <w:color w:val="auto"/>
        </w:rPr>
      </w:pPr>
      <w:r w:rsidRPr="005A7DAE">
        <w:rPr>
          <w:rStyle w:val="IntenseQuoteChar"/>
          <w:i w:val="0"/>
          <w:iCs w:val="0"/>
          <w:noProof/>
          <w:color w:val="auto"/>
        </w:rPr>
        <w:lastRenderedPageBreak/>
        <mc:AlternateContent>
          <mc:Choice Requires="wpg">
            <w:drawing>
              <wp:anchor distT="45720" distB="45720" distL="182880" distR="182880" simplePos="0" relativeHeight="251661312" behindDoc="0" locked="0" layoutInCell="1" allowOverlap="1" wp14:anchorId="18BE40DC" wp14:editId="655D6811">
                <wp:simplePos x="0" y="0"/>
                <wp:positionH relativeFrom="margin">
                  <wp:posOffset>1143000</wp:posOffset>
                </wp:positionH>
                <wp:positionV relativeFrom="margin">
                  <wp:posOffset>800100</wp:posOffset>
                </wp:positionV>
                <wp:extent cx="3566160" cy="1137920"/>
                <wp:effectExtent l="0" t="0" r="0" b="5080"/>
                <wp:wrapTopAndBottom/>
                <wp:docPr id="198" name="Group 64"/>
                <wp:cNvGraphicFramePr/>
                <a:graphic xmlns:a="http://schemas.openxmlformats.org/drawingml/2006/main">
                  <a:graphicData uri="http://schemas.microsoft.com/office/word/2010/wordprocessingGroup">
                    <wpg:wgp>
                      <wpg:cNvGrpSpPr/>
                      <wpg:grpSpPr>
                        <a:xfrm>
                          <a:off x="0" y="0"/>
                          <a:ext cx="3566160" cy="1137920"/>
                          <a:chOff x="0" y="0"/>
                          <a:chExt cx="3567448" cy="1137682"/>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6A187" w14:textId="77777777" w:rsidR="005A7DAE" w:rsidRDefault="005A7DA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885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EE160" w14:textId="56FCA540" w:rsidR="005A7DAE" w:rsidRPr="005A7DAE" w:rsidRDefault="005A7DAE">
                              <w:pPr>
                                <w:rPr>
                                  <w:rFonts w:cstheme="minorHAnsi"/>
                                  <w:color w:val="4472C4" w:themeColor="accent1"/>
                                  <w:sz w:val="26"/>
                                  <w:szCs w:val="26"/>
                                </w:rPr>
                              </w:pPr>
                              <w:r>
                                <w:rPr>
                                  <w:rFonts w:cstheme="minorHAnsi"/>
                                  <w:color w:val="44546A" w:themeColor="text2"/>
                                  <w:sz w:val="28"/>
                                  <w:szCs w:val="28"/>
                                </w:rPr>
                                <w:t>“</w:t>
                              </w:r>
                              <w:r w:rsidRPr="005A7DAE">
                                <w:rPr>
                                  <w:rFonts w:cstheme="minorHAnsi"/>
                                  <w:color w:val="44546A" w:themeColor="text2"/>
                                  <w:sz w:val="28"/>
                                  <w:szCs w:val="28"/>
                                </w:rPr>
                                <w:t xml:space="preserve">There is a famine on earth. </w:t>
                              </w:r>
                              <w:r w:rsidR="00F366FF">
                                <w:rPr>
                                  <w:rFonts w:cstheme="minorHAnsi"/>
                                  <w:color w:val="44546A" w:themeColor="text2"/>
                                  <w:sz w:val="28"/>
                                  <w:szCs w:val="28"/>
                                </w:rPr>
                                <w:t>N</w:t>
                              </w:r>
                              <w:r w:rsidRPr="005A7DAE">
                                <w:rPr>
                                  <w:rFonts w:cstheme="minorHAnsi"/>
                                  <w:color w:val="44546A" w:themeColor="text2"/>
                                  <w:sz w:val="28"/>
                                  <w:szCs w:val="28"/>
                                </w:rPr>
                                <w:t>ot for bread or water, but for hearing the Word of the Lord.</w:t>
                              </w:r>
                              <w:r>
                                <w:rPr>
                                  <w:rFonts w:cstheme="minorHAnsi"/>
                                  <w:color w:val="44546A" w:themeColor="text2"/>
                                  <w:sz w:val="28"/>
                                  <w:szCs w:val="28"/>
                                </w:rPr>
                                <w:t>”</w:t>
                              </w:r>
                              <w:r w:rsidRPr="005A7DAE">
                                <w:rPr>
                                  <w:rFonts w:cstheme="minorHAnsi"/>
                                  <w:color w:val="44546A" w:themeColor="text2"/>
                                  <w:sz w:val="28"/>
                                  <w:szCs w:val="28"/>
                                </w:rPr>
                                <w:t xml:space="preserve"> </w:t>
                              </w:r>
                              <w:r w:rsidRPr="005A7DAE">
                                <w:rPr>
                                  <w:rFonts w:cstheme="minorHAnsi"/>
                                  <w:color w:val="4472C4" w:themeColor="accent1"/>
                                  <w:sz w:val="26"/>
                                  <w:szCs w:val="26"/>
                                </w:rPr>
                                <w:t>Amos 8:11</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8BE40DC" id="Group 64" o:spid="_x0000_s1032" style="position:absolute;left:0;text-align:left;margin-left:90pt;margin-top:63pt;width:280.8pt;height:89.6pt;z-index:251661312;mso-wrap-distance-left:14.4pt;mso-wrap-distance-top:3.6pt;mso-wrap-distance-right:14.4pt;mso-wrap-distance-bottom:3.6pt;mso-position-horizontal-relative:margin;mso-position-vertical-relative:margin;mso-width-relative:margin;mso-height-relative:margin" coordsize="35674,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">
                <v:rect id="Rectangle 199"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2DF6A187" w14:textId="77777777" w:rsidR="005A7DAE" w:rsidRDefault="005A7DAE">
                        <w:pPr>
                          <w:jc w:val="center"/>
                          <w:rPr>
                            <w:rFonts w:asciiTheme="majorHAnsi" w:eastAsiaTheme="majorEastAsia" w:hAnsiTheme="majorHAnsi" w:cstheme="majorBidi"/>
                            <w:color w:val="FFFFFF" w:themeColor="background1"/>
                            <w:sz w:val="24"/>
                            <w:szCs w:val="28"/>
                          </w:rPr>
                        </w:pPr>
                      </w:p>
                    </w:txbxContent>
                  </v:textbox>
                </v:rect>
                <v:shape id="Text Box 200" o:spid="_x0000_s1034" type="#_x0000_t202" style="position:absolute;top:2526;width:35674;height: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267EE160" w14:textId="56FCA540" w:rsidR="005A7DAE" w:rsidRPr="005A7DAE" w:rsidRDefault="005A7DAE">
                        <w:pPr>
                          <w:rPr>
                            <w:rFonts w:cstheme="minorHAnsi"/>
                            <w:color w:val="4472C4" w:themeColor="accent1"/>
                            <w:sz w:val="26"/>
                            <w:szCs w:val="26"/>
                          </w:rPr>
                        </w:pPr>
                        <w:r>
                          <w:rPr>
                            <w:rFonts w:cstheme="minorHAnsi"/>
                            <w:color w:val="44546A" w:themeColor="text2"/>
                            <w:sz w:val="28"/>
                            <w:szCs w:val="28"/>
                          </w:rPr>
                          <w:t>“</w:t>
                        </w:r>
                        <w:r w:rsidRPr="005A7DAE">
                          <w:rPr>
                            <w:rFonts w:cstheme="minorHAnsi"/>
                            <w:color w:val="44546A" w:themeColor="text2"/>
                            <w:sz w:val="28"/>
                            <w:szCs w:val="28"/>
                          </w:rPr>
                          <w:t xml:space="preserve">There is a famine on earth. </w:t>
                        </w:r>
                        <w:r w:rsidR="00F366FF">
                          <w:rPr>
                            <w:rFonts w:cstheme="minorHAnsi"/>
                            <w:color w:val="44546A" w:themeColor="text2"/>
                            <w:sz w:val="28"/>
                            <w:szCs w:val="28"/>
                          </w:rPr>
                          <w:t>N</w:t>
                        </w:r>
                        <w:r w:rsidRPr="005A7DAE">
                          <w:rPr>
                            <w:rFonts w:cstheme="minorHAnsi"/>
                            <w:color w:val="44546A" w:themeColor="text2"/>
                            <w:sz w:val="28"/>
                            <w:szCs w:val="28"/>
                          </w:rPr>
                          <w:t>ot for bread or water, but for hearing the Word of the Lord.</w:t>
                        </w:r>
                        <w:r>
                          <w:rPr>
                            <w:rFonts w:cstheme="minorHAnsi"/>
                            <w:color w:val="44546A" w:themeColor="text2"/>
                            <w:sz w:val="28"/>
                            <w:szCs w:val="28"/>
                          </w:rPr>
                          <w:t>”</w:t>
                        </w:r>
                        <w:r w:rsidRPr="005A7DAE">
                          <w:rPr>
                            <w:rFonts w:cstheme="minorHAnsi"/>
                            <w:color w:val="44546A" w:themeColor="text2"/>
                            <w:sz w:val="28"/>
                            <w:szCs w:val="28"/>
                          </w:rPr>
                          <w:t xml:space="preserve"> </w:t>
                        </w:r>
                        <w:r w:rsidRPr="005A7DAE">
                          <w:rPr>
                            <w:rFonts w:cstheme="minorHAnsi"/>
                            <w:color w:val="4472C4" w:themeColor="accent1"/>
                            <w:sz w:val="26"/>
                            <w:szCs w:val="26"/>
                          </w:rPr>
                          <w:t>Amos 8:11</w:t>
                        </w:r>
                      </w:p>
                    </w:txbxContent>
                  </v:textbox>
                </v:shape>
                <w10:wrap type="topAndBottom" anchorx="margin" anchory="margin"/>
              </v:group>
            </w:pict>
          </mc:Fallback>
        </mc:AlternateContent>
      </w:r>
      <w:r w:rsidR="00417B65">
        <w:rPr>
          <w:rStyle w:val="IntenseQuoteChar"/>
          <w:i w:val="0"/>
          <w:iCs w:val="0"/>
          <w:noProof/>
          <w:color w:val="auto"/>
        </w:rPr>
        <w:t>Share your Experiences</w:t>
      </w:r>
      <w:r w:rsidR="00017D7D">
        <w:rPr>
          <w:rStyle w:val="IntenseQuoteChar"/>
          <w:i w:val="0"/>
          <w:iCs w:val="0"/>
          <w:color w:val="auto"/>
        </w:rPr>
        <w:t xml:space="preserve"> – we all have experiences and stories to tell.  Not </w:t>
      </w:r>
      <w:proofErr w:type="gramStart"/>
      <w:r w:rsidR="00017D7D">
        <w:rPr>
          <w:rStyle w:val="IntenseQuoteChar"/>
          <w:i w:val="0"/>
          <w:iCs w:val="0"/>
          <w:color w:val="auto"/>
        </w:rPr>
        <w:t>all of</w:t>
      </w:r>
      <w:proofErr w:type="gramEnd"/>
      <w:r w:rsidR="00017D7D">
        <w:rPr>
          <w:rStyle w:val="IntenseQuoteChar"/>
          <w:i w:val="0"/>
          <w:iCs w:val="0"/>
          <w:color w:val="auto"/>
        </w:rPr>
        <w:t xml:space="preserve"> the stories are of “unicorns and rainbows” and that’s ok.  We are a hospital for sinners, not a museum of saints.  We need to welcome people with open arms, no matter their current belief or situation.</w:t>
      </w:r>
    </w:p>
    <w:p w14:paraId="62012669" w14:textId="37194863" w:rsidR="00974076" w:rsidRDefault="00974076" w:rsidP="00974076">
      <w:pPr>
        <w:rPr>
          <w:rStyle w:val="IntenseQuoteChar"/>
          <w:i w:val="0"/>
          <w:iCs w:val="0"/>
          <w:color w:val="auto"/>
        </w:rPr>
      </w:pPr>
      <w:r>
        <w:rPr>
          <w:rStyle w:val="IntenseQuoteChar"/>
          <w:i w:val="0"/>
          <w:iCs w:val="0"/>
          <w:color w:val="auto"/>
        </w:rPr>
        <w:t xml:space="preserve">Councils and leaders </w:t>
      </w:r>
      <w:r w:rsidR="00417B65">
        <w:rPr>
          <w:rStyle w:val="IntenseQuoteChar"/>
          <w:i w:val="0"/>
          <w:iCs w:val="0"/>
          <w:color w:val="auto"/>
        </w:rPr>
        <w:t>need to be</w:t>
      </w:r>
      <w:r>
        <w:rPr>
          <w:rStyle w:val="IntenseQuoteChar"/>
          <w:i w:val="0"/>
          <w:iCs w:val="0"/>
          <w:color w:val="auto"/>
        </w:rPr>
        <w:t xml:space="preserve"> vulnerable</w:t>
      </w:r>
      <w:r w:rsidR="00417B65">
        <w:rPr>
          <w:rStyle w:val="IntenseQuoteChar"/>
          <w:i w:val="0"/>
          <w:iCs w:val="0"/>
          <w:color w:val="auto"/>
        </w:rPr>
        <w:t>.  We need to go into those “scary places” of change</w:t>
      </w:r>
      <w:r w:rsidR="00C51969">
        <w:rPr>
          <w:rStyle w:val="IntenseQuoteChar"/>
          <w:i w:val="0"/>
          <w:iCs w:val="0"/>
          <w:color w:val="auto"/>
        </w:rPr>
        <w:t>.  We need to rebuild.  We need to r</w:t>
      </w:r>
      <w:r>
        <w:rPr>
          <w:rStyle w:val="IntenseQuoteChar"/>
          <w:i w:val="0"/>
          <w:iCs w:val="0"/>
          <w:color w:val="auto"/>
        </w:rPr>
        <w:t xml:space="preserve">ealize </w:t>
      </w:r>
      <w:r w:rsidR="00C51969">
        <w:rPr>
          <w:rStyle w:val="IntenseQuoteChar"/>
          <w:i w:val="0"/>
          <w:iCs w:val="0"/>
          <w:color w:val="auto"/>
        </w:rPr>
        <w:t>we</w:t>
      </w:r>
      <w:r>
        <w:rPr>
          <w:rStyle w:val="IntenseQuoteChar"/>
          <w:i w:val="0"/>
          <w:iCs w:val="0"/>
          <w:color w:val="auto"/>
        </w:rPr>
        <w:t xml:space="preserve"> cannot do it alone.  </w:t>
      </w:r>
      <w:r w:rsidR="00C51969">
        <w:rPr>
          <w:rStyle w:val="IntenseQuoteChar"/>
          <w:i w:val="0"/>
          <w:iCs w:val="0"/>
          <w:color w:val="auto"/>
        </w:rPr>
        <w:t>We</w:t>
      </w:r>
      <w:r>
        <w:rPr>
          <w:rStyle w:val="IntenseQuoteChar"/>
          <w:i w:val="0"/>
          <w:iCs w:val="0"/>
          <w:color w:val="auto"/>
        </w:rPr>
        <w:t xml:space="preserve"> need a well-rounded team around </w:t>
      </w:r>
      <w:r w:rsidR="00C51969">
        <w:rPr>
          <w:rStyle w:val="IntenseQuoteChar"/>
          <w:i w:val="0"/>
          <w:iCs w:val="0"/>
          <w:color w:val="auto"/>
        </w:rPr>
        <w:t>us</w:t>
      </w:r>
      <w:r>
        <w:rPr>
          <w:rStyle w:val="IntenseQuoteChar"/>
          <w:i w:val="0"/>
          <w:iCs w:val="0"/>
          <w:color w:val="auto"/>
        </w:rPr>
        <w:t xml:space="preserve">. </w:t>
      </w:r>
      <w:r w:rsidR="00C51969">
        <w:rPr>
          <w:rStyle w:val="IntenseQuoteChar"/>
          <w:i w:val="0"/>
          <w:iCs w:val="0"/>
          <w:color w:val="auto"/>
        </w:rPr>
        <w:t xml:space="preserve"> And always remember that Jesus promised to be with us until the end of the age (Mt 28:20</w:t>
      </w:r>
      <w:proofErr w:type="gramStart"/>
      <w:r w:rsidR="00C51969">
        <w:rPr>
          <w:rStyle w:val="IntenseQuoteChar"/>
          <w:i w:val="0"/>
          <w:iCs w:val="0"/>
          <w:color w:val="auto"/>
        </w:rPr>
        <w:t xml:space="preserve">)  </w:t>
      </w:r>
      <w:r>
        <w:rPr>
          <w:rStyle w:val="IntenseQuoteChar"/>
          <w:i w:val="0"/>
          <w:iCs w:val="0"/>
          <w:color w:val="auto"/>
        </w:rPr>
        <w:t>As</w:t>
      </w:r>
      <w:proofErr w:type="gramEnd"/>
      <w:r>
        <w:rPr>
          <w:rStyle w:val="IntenseQuoteChar"/>
          <w:i w:val="0"/>
          <w:iCs w:val="0"/>
          <w:color w:val="auto"/>
        </w:rPr>
        <w:t xml:space="preserve"> Councils of Catholic Women, we need to pray </w:t>
      </w:r>
      <w:r w:rsidR="00417B65">
        <w:rPr>
          <w:rStyle w:val="IntenseQuoteChar"/>
          <w:i w:val="0"/>
          <w:iCs w:val="0"/>
          <w:color w:val="auto"/>
        </w:rPr>
        <w:t xml:space="preserve">about </w:t>
      </w:r>
      <w:r>
        <w:rPr>
          <w:rStyle w:val="IntenseQuoteChar"/>
          <w:i w:val="0"/>
          <w:iCs w:val="0"/>
          <w:color w:val="auto"/>
        </w:rPr>
        <w:t>what God wants us to do, and not just “please Lord, bless my agenda.”  We need to seriously ask ourselves:</w:t>
      </w:r>
    </w:p>
    <w:p w14:paraId="039509E0" w14:textId="7925CCF3" w:rsidR="00974076" w:rsidRDefault="00974076" w:rsidP="00974076">
      <w:pPr>
        <w:jc w:val="center"/>
        <w:rPr>
          <w:rStyle w:val="IntenseQuoteChar"/>
          <w:b/>
          <w:bCs/>
          <w:i w:val="0"/>
          <w:iCs w:val="0"/>
          <w:color w:val="auto"/>
          <w:sz w:val="32"/>
          <w:szCs w:val="32"/>
        </w:rPr>
      </w:pPr>
      <w:r w:rsidRPr="00974076">
        <w:rPr>
          <w:rStyle w:val="IntenseQuoteChar"/>
          <w:b/>
          <w:bCs/>
          <w:i w:val="0"/>
          <w:iCs w:val="0"/>
          <w:color w:val="auto"/>
          <w:sz w:val="32"/>
          <w:szCs w:val="32"/>
        </w:rPr>
        <w:t>Are we bringing people closer to God?</w:t>
      </w:r>
    </w:p>
    <w:p w14:paraId="34D29687" w14:textId="77777777" w:rsidR="00F366FF" w:rsidRDefault="00F366FF" w:rsidP="00974076">
      <w:pPr>
        <w:jc w:val="center"/>
        <w:rPr>
          <w:rStyle w:val="IntenseQuoteChar"/>
          <w:b/>
          <w:bCs/>
          <w:i w:val="0"/>
          <w:iCs w:val="0"/>
          <w:color w:val="auto"/>
          <w:sz w:val="32"/>
          <w:szCs w:val="32"/>
        </w:rPr>
      </w:pPr>
    </w:p>
    <w:p w14:paraId="4F7DF492" w14:textId="77777777" w:rsidR="00793B8E" w:rsidRDefault="00793B8E" w:rsidP="00974076">
      <w:pPr>
        <w:jc w:val="center"/>
        <w:rPr>
          <w:rStyle w:val="IntenseQuoteChar"/>
          <w:b/>
          <w:bCs/>
          <w:i w:val="0"/>
          <w:iCs w:val="0"/>
          <w:color w:val="auto"/>
          <w:sz w:val="32"/>
          <w:szCs w:val="32"/>
        </w:rPr>
      </w:pPr>
    </w:p>
    <w:p w14:paraId="132E3B5E" w14:textId="77777777" w:rsidR="00793B8E" w:rsidRDefault="00793B8E" w:rsidP="00974076">
      <w:pPr>
        <w:jc w:val="center"/>
        <w:rPr>
          <w:rStyle w:val="IntenseQuoteChar"/>
          <w:b/>
          <w:bCs/>
          <w:i w:val="0"/>
          <w:iCs w:val="0"/>
          <w:color w:val="auto"/>
          <w:sz w:val="32"/>
          <w:szCs w:val="32"/>
        </w:rPr>
      </w:pPr>
    </w:p>
    <w:p w14:paraId="25826D6D" w14:textId="77777777" w:rsidR="00793B8E" w:rsidRDefault="00793B8E" w:rsidP="00974076">
      <w:pPr>
        <w:jc w:val="center"/>
        <w:rPr>
          <w:rStyle w:val="IntenseQuoteChar"/>
          <w:b/>
          <w:bCs/>
          <w:i w:val="0"/>
          <w:iCs w:val="0"/>
          <w:color w:val="auto"/>
          <w:sz w:val="32"/>
          <w:szCs w:val="32"/>
        </w:rPr>
      </w:pPr>
    </w:p>
    <w:p w14:paraId="572869AC" w14:textId="77777777" w:rsidR="00793B8E" w:rsidRDefault="00793B8E" w:rsidP="00974076">
      <w:pPr>
        <w:jc w:val="center"/>
        <w:rPr>
          <w:rStyle w:val="IntenseQuoteChar"/>
          <w:b/>
          <w:bCs/>
          <w:i w:val="0"/>
          <w:iCs w:val="0"/>
          <w:color w:val="auto"/>
          <w:sz w:val="32"/>
          <w:szCs w:val="32"/>
        </w:rPr>
      </w:pPr>
    </w:p>
    <w:p w14:paraId="52D56825" w14:textId="77777777" w:rsidR="00793B8E" w:rsidRDefault="00793B8E" w:rsidP="00974076">
      <w:pPr>
        <w:jc w:val="center"/>
        <w:rPr>
          <w:rStyle w:val="IntenseQuoteChar"/>
          <w:b/>
          <w:bCs/>
          <w:i w:val="0"/>
          <w:iCs w:val="0"/>
          <w:color w:val="auto"/>
          <w:sz w:val="32"/>
          <w:szCs w:val="32"/>
        </w:rPr>
      </w:pPr>
    </w:p>
    <w:p w14:paraId="5E345122" w14:textId="77777777" w:rsidR="00793B8E" w:rsidRDefault="00793B8E" w:rsidP="00974076">
      <w:pPr>
        <w:jc w:val="center"/>
        <w:rPr>
          <w:rStyle w:val="IntenseQuoteChar"/>
          <w:b/>
          <w:bCs/>
          <w:i w:val="0"/>
          <w:iCs w:val="0"/>
          <w:color w:val="auto"/>
          <w:sz w:val="32"/>
          <w:szCs w:val="32"/>
        </w:rPr>
      </w:pPr>
    </w:p>
    <w:p w14:paraId="39DC49CF" w14:textId="1723A6E8" w:rsidR="00F366FF" w:rsidRDefault="00F366FF" w:rsidP="00F366FF">
      <w:pPr>
        <w:rPr>
          <w:rStyle w:val="IntenseQuoteChar"/>
          <w:b/>
          <w:bCs/>
          <w:i w:val="0"/>
          <w:iCs w:val="0"/>
          <w:color w:val="auto"/>
          <w:sz w:val="28"/>
          <w:szCs w:val="28"/>
        </w:rPr>
      </w:pPr>
      <w:r w:rsidRPr="00F366FF">
        <w:rPr>
          <w:rStyle w:val="IntenseQuoteChar"/>
          <w:b/>
          <w:bCs/>
          <w:i w:val="0"/>
          <w:iCs w:val="0"/>
          <w:color w:val="auto"/>
          <w:sz w:val="28"/>
          <w:szCs w:val="28"/>
        </w:rPr>
        <w:t>Nominations Committee</w:t>
      </w:r>
    </w:p>
    <w:p w14:paraId="73A6CE69" w14:textId="25CAA9CF" w:rsidR="00F366FF" w:rsidRDefault="00F366FF" w:rsidP="00F366FF">
      <w:pPr>
        <w:rPr>
          <w:rStyle w:val="IntenseQuoteChar"/>
          <w:i w:val="0"/>
          <w:iCs w:val="0"/>
          <w:color w:val="auto"/>
          <w:sz w:val="24"/>
          <w:szCs w:val="24"/>
        </w:rPr>
      </w:pPr>
      <w:r>
        <w:rPr>
          <w:rStyle w:val="IntenseQuoteChar"/>
          <w:i w:val="0"/>
          <w:iCs w:val="0"/>
          <w:color w:val="auto"/>
          <w:sz w:val="24"/>
          <w:szCs w:val="24"/>
        </w:rPr>
        <w:t xml:space="preserve">We </w:t>
      </w:r>
      <w:proofErr w:type="gramStart"/>
      <w:r>
        <w:rPr>
          <w:rStyle w:val="IntenseQuoteChar"/>
          <w:i w:val="0"/>
          <w:iCs w:val="0"/>
          <w:color w:val="auto"/>
          <w:sz w:val="24"/>
          <w:szCs w:val="24"/>
        </w:rPr>
        <w:t>are in need of</w:t>
      </w:r>
      <w:proofErr w:type="gramEnd"/>
      <w:r>
        <w:rPr>
          <w:rStyle w:val="IntenseQuoteChar"/>
          <w:i w:val="0"/>
          <w:iCs w:val="0"/>
          <w:color w:val="auto"/>
          <w:sz w:val="24"/>
          <w:szCs w:val="24"/>
        </w:rPr>
        <w:t xml:space="preserve"> a secretary and a treasurer for the next two-year term that begins in April of 2024.   We need to have the application paperwork submitted as soon as possible.   Please don’t worry that you are not qualified.  </w:t>
      </w:r>
      <w:r w:rsidRPr="00793B8E">
        <w:rPr>
          <w:rStyle w:val="IntenseQuoteChar"/>
          <w:b/>
          <w:bCs/>
          <w:i w:val="0"/>
          <w:iCs w:val="0"/>
          <w:color w:val="auto"/>
          <w:sz w:val="24"/>
          <w:szCs w:val="24"/>
        </w:rPr>
        <w:t xml:space="preserve">Remember, God doesn’t always call the </w:t>
      </w:r>
      <w:r w:rsidR="00793B8E" w:rsidRPr="00793B8E">
        <w:rPr>
          <w:rStyle w:val="IntenseQuoteChar"/>
          <w:b/>
          <w:bCs/>
          <w:i w:val="0"/>
          <w:iCs w:val="0"/>
          <w:color w:val="auto"/>
          <w:sz w:val="24"/>
          <w:szCs w:val="24"/>
        </w:rPr>
        <w:t xml:space="preserve">qualified, he equips the called. </w:t>
      </w:r>
      <w:r w:rsidR="00793B8E">
        <w:rPr>
          <w:rStyle w:val="IntenseQuoteChar"/>
          <w:i w:val="0"/>
          <w:iCs w:val="0"/>
          <w:color w:val="auto"/>
          <w:sz w:val="24"/>
          <w:szCs w:val="24"/>
        </w:rPr>
        <w:t xml:space="preserve"> We have plenty of people that will work with you to help you out.</w:t>
      </w:r>
    </w:p>
    <w:p w14:paraId="5DB733EB" w14:textId="1B4B6850" w:rsidR="00793B8E" w:rsidRPr="00F366FF" w:rsidRDefault="00793B8E" w:rsidP="00F366FF">
      <w:pPr>
        <w:rPr>
          <w:rStyle w:val="IntenseQuoteChar"/>
          <w:i w:val="0"/>
          <w:iCs w:val="0"/>
          <w:color w:val="auto"/>
          <w:sz w:val="24"/>
          <w:szCs w:val="24"/>
        </w:rPr>
      </w:pPr>
      <w:r>
        <w:rPr>
          <w:rStyle w:val="IntenseQuoteChar"/>
          <w:i w:val="0"/>
          <w:iCs w:val="0"/>
          <w:color w:val="auto"/>
          <w:sz w:val="24"/>
          <w:szCs w:val="24"/>
        </w:rPr>
        <w:t>We are also in need of commission and committee chairs, so if you have any interest in these positions, please let any of our current officers know.</w:t>
      </w:r>
    </w:p>
    <w:sectPr w:rsidR="00793B8E" w:rsidRPr="00F36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A68F6"/>
    <w:multiLevelType w:val="hybridMultilevel"/>
    <w:tmpl w:val="0A58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94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BB"/>
    <w:rsid w:val="00017D7D"/>
    <w:rsid w:val="000E1391"/>
    <w:rsid w:val="00417B65"/>
    <w:rsid w:val="005A7DAE"/>
    <w:rsid w:val="00662569"/>
    <w:rsid w:val="00793B8E"/>
    <w:rsid w:val="00974076"/>
    <w:rsid w:val="00B75D4A"/>
    <w:rsid w:val="00BF5812"/>
    <w:rsid w:val="00C123BB"/>
    <w:rsid w:val="00C51969"/>
    <w:rsid w:val="00E8652B"/>
    <w:rsid w:val="00EB52B2"/>
    <w:rsid w:val="00F3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660C"/>
  <w15:chartTrackingRefBased/>
  <w15:docId w15:val="{AEBDFA41-EA0D-448D-B5B5-FA0DD70D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B52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B52B2"/>
    <w:rPr>
      <w:i/>
      <w:iCs/>
      <w:color w:val="4472C4" w:themeColor="accent1"/>
    </w:rPr>
  </w:style>
  <w:style w:type="paragraph" w:styleId="NoSpacing">
    <w:name w:val="No Spacing"/>
    <w:link w:val="NoSpacingChar"/>
    <w:uiPriority w:val="1"/>
    <w:qFormat/>
    <w:rsid w:val="00662569"/>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662569"/>
    <w:rPr>
      <w:rFonts w:eastAsiaTheme="minorEastAsia"/>
      <w:kern w:val="0"/>
      <w14:ligatures w14:val="none"/>
    </w:rPr>
  </w:style>
  <w:style w:type="paragraph" w:styleId="ListParagraph">
    <w:name w:val="List Paragraph"/>
    <w:basedOn w:val="Normal"/>
    <w:uiPriority w:val="34"/>
    <w:qFormat/>
    <w:rsid w:val="0066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and Lorraine Riedl</dc:creator>
  <cp:keywords/>
  <dc:description/>
  <cp:lastModifiedBy>Candace McGrath</cp:lastModifiedBy>
  <cp:revision>2</cp:revision>
  <cp:lastPrinted>2024-01-02T21:07:00Z</cp:lastPrinted>
  <dcterms:created xsi:type="dcterms:W3CDTF">2024-01-18T00:13:00Z</dcterms:created>
  <dcterms:modified xsi:type="dcterms:W3CDTF">2024-01-18T00:13:00Z</dcterms:modified>
</cp:coreProperties>
</file>